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D60" w14:textId="254A703F" w:rsidR="00474F88" w:rsidRPr="000C567E" w:rsidRDefault="00474F88" w:rsidP="00474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C567E">
        <w:rPr>
          <w:rFonts w:ascii="Times New Roman" w:eastAsia="Times New Roman" w:hAnsi="Times New Roman" w:cs="Times New Roman"/>
          <w:b/>
          <w:bCs/>
          <w:caps/>
          <w:lang w:eastAsia="pl-PL"/>
        </w:rPr>
        <w:t xml:space="preserve">Uchwała Nr </w:t>
      </w:r>
      <w:r w:rsidR="0010611B">
        <w:rPr>
          <w:rFonts w:ascii="Times New Roman" w:eastAsia="Times New Roman" w:hAnsi="Times New Roman" w:cs="Times New Roman"/>
          <w:b/>
          <w:bCs/>
          <w:caps/>
          <w:lang w:eastAsia="pl-PL"/>
        </w:rPr>
        <w:t>………………..</w:t>
      </w:r>
      <w:r w:rsidRPr="000C567E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Gminy Ełk</w:t>
      </w:r>
    </w:p>
    <w:p w14:paraId="58CFBEE5" w14:textId="0D60321B" w:rsidR="00474F88" w:rsidRPr="000C567E" w:rsidRDefault="00474F88" w:rsidP="00474F88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C567E">
        <w:rPr>
          <w:rFonts w:ascii="Times New Roman" w:eastAsia="Times New Roman" w:hAnsi="Times New Roman" w:cs="Times New Roman"/>
          <w:lang w:eastAsia="pl-PL"/>
        </w:rPr>
        <w:t>z dnia</w:t>
      </w:r>
      <w:r w:rsidR="000905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5371">
        <w:rPr>
          <w:rFonts w:ascii="Times New Roman" w:eastAsia="Times New Roman" w:hAnsi="Times New Roman" w:cs="Times New Roman"/>
          <w:lang w:eastAsia="pl-PL"/>
        </w:rPr>
        <w:t>……</w:t>
      </w:r>
      <w:r w:rsidR="0094159C">
        <w:rPr>
          <w:rFonts w:ascii="Times New Roman" w:eastAsia="Times New Roman" w:hAnsi="Times New Roman" w:cs="Times New Roman"/>
          <w:lang w:eastAsia="pl-PL"/>
        </w:rPr>
        <w:t xml:space="preserve"> </w:t>
      </w:r>
      <w:r w:rsidR="00090500">
        <w:rPr>
          <w:rFonts w:ascii="Times New Roman" w:eastAsia="Times New Roman" w:hAnsi="Times New Roman" w:cs="Times New Roman"/>
          <w:lang w:eastAsia="pl-PL"/>
        </w:rPr>
        <w:t xml:space="preserve">czerwca </w:t>
      </w:r>
      <w:r w:rsidRPr="000C567E">
        <w:rPr>
          <w:rFonts w:ascii="Times New Roman" w:eastAsia="Times New Roman" w:hAnsi="Times New Roman" w:cs="Times New Roman"/>
          <w:lang w:eastAsia="pl-PL"/>
        </w:rPr>
        <w:t>202</w:t>
      </w:r>
      <w:r w:rsidR="00E03D32">
        <w:rPr>
          <w:rFonts w:ascii="Times New Roman" w:eastAsia="Times New Roman" w:hAnsi="Times New Roman" w:cs="Times New Roman"/>
          <w:lang w:eastAsia="pl-PL"/>
        </w:rPr>
        <w:t>6</w:t>
      </w:r>
      <w:r w:rsidRPr="000C567E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312D6C9D" w14:textId="4048E392" w:rsidR="000C567E" w:rsidRPr="000C567E" w:rsidRDefault="000C567E" w:rsidP="000C567E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b/>
          <w:bCs/>
          <w:sz w:val="22"/>
          <w:szCs w:val="22"/>
        </w:rPr>
        <w:t>w sprawie zatwierdzenia sprawozdania finansowego gminy Ełk wraz ze sprawozdaniem z wykonania budżetu za 20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E03D3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0C567E">
        <w:rPr>
          <w:rFonts w:ascii="Times New Roman" w:hAnsi="Times New Roman" w:cs="Times New Roman"/>
          <w:b/>
          <w:bCs/>
          <w:sz w:val="22"/>
          <w:szCs w:val="22"/>
        </w:rPr>
        <w:t xml:space="preserve"> rok </w:t>
      </w:r>
    </w:p>
    <w:p w14:paraId="36AC9E60" w14:textId="77777777" w:rsidR="000C567E" w:rsidRPr="000C567E" w:rsidRDefault="000C567E" w:rsidP="000C567E">
      <w:pPr>
        <w:jc w:val="both"/>
        <w:rPr>
          <w:rFonts w:ascii="Times New Roman" w:hAnsi="Times New Roman" w:cs="Times New Roman"/>
        </w:rPr>
      </w:pPr>
    </w:p>
    <w:p w14:paraId="17448C77" w14:textId="77777777" w:rsidR="000C567E" w:rsidRPr="000C567E" w:rsidRDefault="000C567E" w:rsidP="000C567E">
      <w:pPr>
        <w:rPr>
          <w:rFonts w:ascii="Times New Roman" w:hAnsi="Times New Roman" w:cs="Times New Roman"/>
        </w:rPr>
      </w:pPr>
    </w:p>
    <w:p w14:paraId="3BCD5E90" w14:textId="6A2426AE" w:rsidR="000C567E" w:rsidRPr="000C567E" w:rsidRDefault="000C567E" w:rsidP="000C567E">
      <w:pPr>
        <w:jc w:val="both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 xml:space="preserve">          Na podstawie art. 18 ust. 2 pkt 4 ustawy z dnia 8 marca 1990 roku </w:t>
      </w:r>
      <w:r>
        <w:rPr>
          <w:rFonts w:ascii="Times New Roman" w:hAnsi="Times New Roman" w:cs="Times New Roman"/>
        </w:rPr>
        <w:t xml:space="preserve"> </w:t>
      </w:r>
      <w:r w:rsidRPr="000C567E">
        <w:rPr>
          <w:rFonts w:ascii="Times New Roman" w:hAnsi="Times New Roman" w:cs="Times New Roman"/>
        </w:rPr>
        <w:t>o samorządzie gminnym (</w:t>
      </w:r>
      <w:proofErr w:type="spellStart"/>
      <w:r w:rsidRPr="000C567E">
        <w:rPr>
          <w:rFonts w:ascii="Times New Roman" w:hAnsi="Times New Roman" w:cs="Times New Roman"/>
        </w:rPr>
        <w:t>t.j</w:t>
      </w:r>
      <w:proofErr w:type="spellEnd"/>
      <w:r w:rsidRPr="000C567E">
        <w:rPr>
          <w:rFonts w:ascii="Times New Roman" w:hAnsi="Times New Roman" w:cs="Times New Roman"/>
        </w:rPr>
        <w:t>. Dz. U. z 202</w:t>
      </w:r>
      <w:r w:rsidR="00E03D32">
        <w:rPr>
          <w:rFonts w:ascii="Times New Roman" w:hAnsi="Times New Roman" w:cs="Times New Roman"/>
        </w:rPr>
        <w:t>6</w:t>
      </w:r>
      <w:r w:rsidR="00603396">
        <w:rPr>
          <w:rFonts w:ascii="Times New Roman" w:hAnsi="Times New Roman" w:cs="Times New Roman"/>
        </w:rPr>
        <w:t xml:space="preserve"> </w:t>
      </w:r>
      <w:r w:rsidRPr="000C567E">
        <w:rPr>
          <w:rFonts w:ascii="Times New Roman" w:hAnsi="Times New Roman" w:cs="Times New Roman"/>
        </w:rPr>
        <w:t xml:space="preserve">r. poz. </w:t>
      </w:r>
      <w:r w:rsidR="00E03D32">
        <w:rPr>
          <w:rFonts w:ascii="Times New Roman" w:hAnsi="Times New Roman" w:cs="Times New Roman"/>
        </w:rPr>
        <w:t>662</w:t>
      </w:r>
      <w:r w:rsidR="00603396">
        <w:rPr>
          <w:rFonts w:ascii="Times New Roman" w:hAnsi="Times New Roman" w:cs="Times New Roman"/>
        </w:rPr>
        <w:t>)</w:t>
      </w:r>
      <w:r w:rsidRPr="000C567E">
        <w:rPr>
          <w:rFonts w:ascii="Times New Roman" w:hAnsi="Times New Roman" w:cs="Times New Roman"/>
        </w:rPr>
        <w:t xml:space="preserve"> oraz art. 270 ust. 4 </w:t>
      </w:r>
      <w:r>
        <w:rPr>
          <w:rFonts w:ascii="Times New Roman" w:hAnsi="Times New Roman" w:cs="Times New Roman"/>
        </w:rPr>
        <w:t xml:space="preserve"> </w:t>
      </w:r>
      <w:r w:rsidRPr="000C567E">
        <w:rPr>
          <w:rFonts w:ascii="Times New Roman" w:hAnsi="Times New Roman" w:cs="Times New Roman"/>
        </w:rPr>
        <w:t xml:space="preserve">ustawy z dnia 27 sierpnia 2009 roku o finansach publicznych </w:t>
      </w:r>
      <w:hyperlink r:id="rId5" w:history="1">
        <w:r w:rsidRPr="000C567E">
          <w:rPr>
            <w:rFonts w:ascii="Times New Roman" w:hAnsi="Times New Roman" w:cs="Times New Roman"/>
          </w:rPr>
          <w:t>(</w:t>
        </w:r>
        <w:proofErr w:type="spellStart"/>
        <w:r>
          <w:rPr>
            <w:rFonts w:ascii="Times New Roman" w:hAnsi="Times New Roman" w:cs="Times New Roman"/>
          </w:rPr>
          <w:t>t.j</w:t>
        </w:r>
        <w:proofErr w:type="spellEnd"/>
        <w:r>
          <w:rPr>
            <w:rFonts w:ascii="Times New Roman" w:hAnsi="Times New Roman" w:cs="Times New Roman"/>
          </w:rPr>
          <w:t xml:space="preserve">. </w:t>
        </w:r>
        <w:r w:rsidRPr="000C567E">
          <w:rPr>
            <w:rFonts w:ascii="Times New Roman" w:hAnsi="Times New Roman" w:cs="Times New Roman"/>
          </w:rPr>
          <w:t>Dz.</w:t>
        </w:r>
        <w:r>
          <w:rPr>
            <w:rFonts w:ascii="Times New Roman" w:hAnsi="Times New Roman" w:cs="Times New Roman"/>
          </w:rPr>
          <w:t xml:space="preserve"> </w:t>
        </w:r>
        <w:r w:rsidRPr="000C567E">
          <w:rPr>
            <w:rFonts w:ascii="Times New Roman" w:hAnsi="Times New Roman" w:cs="Times New Roman"/>
          </w:rPr>
          <w:t>U. z 202</w:t>
        </w:r>
        <w:r w:rsidR="00E03D32">
          <w:rPr>
            <w:rFonts w:ascii="Times New Roman" w:hAnsi="Times New Roman" w:cs="Times New Roman"/>
          </w:rPr>
          <w:t>5</w:t>
        </w:r>
        <w:r w:rsidR="00603396">
          <w:rPr>
            <w:rFonts w:ascii="Times New Roman" w:hAnsi="Times New Roman" w:cs="Times New Roman"/>
          </w:rPr>
          <w:t xml:space="preserve"> </w:t>
        </w:r>
        <w:r w:rsidRPr="000C567E">
          <w:rPr>
            <w:rFonts w:ascii="Times New Roman" w:hAnsi="Times New Roman" w:cs="Times New Roman"/>
          </w:rPr>
          <w:t xml:space="preserve">r. poz. </w:t>
        </w:r>
        <w:r w:rsidR="00E03D32">
          <w:rPr>
            <w:rFonts w:ascii="Times New Roman" w:hAnsi="Times New Roman" w:cs="Times New Roman"/>
          </w:rPr>
          <w:t>1483</w:t>
        </w:r>
        <w:r w:rsidRPr="000C567E">
          <w:rPr>
            <w:rFonts w:ascii="Times New Roman" w:hAnsi="Times New Roman" w:cs="Times New Roman"/>
          </w:rPr>
          <w:t>)</w:t>
        </w:r>
      </w:hyperlink>
      <w:r>
        <w:t xml:space="preserve"> </w:t>
      </w:r>
      <w:r w:rsidRPr="000C567E">
        <w:rPr>
          <w:rFonts w:ascii="Times New Roman" w:hAnsi="Times New Roman" w:cs="Times New Roman"/>
        </w:rPr>
        <w:t>Rada Gminy Ełk uchwala, co następuje:</w:t>
      </w:r>
    </w:p>
    <w:p w14:paraId="50B19008" w14:textId="77777777" w:rsidR="000C567E" w:rsidRPr="000C567E" w:rsidRDefault="000C567E" w:rsidP="000C567E">
      <w:pPr>
        <w:rPr>
          <w:rFonts w:ascii="Times New Roman" w:hAnsi="Times New Roman" w:cs="Times New Roman"/>
        </w:rPr>
      </w:pPr>
    </w:p>
    <w:p w14:paraId="669AEA82" w14:textId="2511F6DF" w:rsidR="000C567E" w:rsidRPr="000C567E" w:rsidRDefault="000C567E" w:rsidP="000C567E">
      <w:pPr>
        <w:jc w:val="both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  <w:b/>
          <w:bCs/>
        </w:rPr>
        <w:t xml:space="preserve">§1. </w:t>
      </w:r>
      <w:r w:rsidRPr="000C567E">
        <w:rPr>
          <w:rFonts w:ascii="Times New Roman" w:hAnsi="Times New Roman" w:cs="Times New Roman"/>
          <w:b/>
        </w:rPr>
        <w:t>Zatwierdza</w:t>
      </w:r>
      <w:r w:rsidRPr="000C567E">
        <w:rPr>
          <w:rFonts w:ascii="Times New Roman" w:hAnsi="Times New Roman" w:cs="Times New Roman"/>
        </w:rPr>
        <w:t xml:space="preserve"> się sprawozdanie finansowe </w:t>
      </w:r>
      <w:r w:rsidR="00266723">
        <w:rPr>
          <w:rFonts w:ascii="Times New Roman" w:hAnsi="Times New Roman" w:cs="Times New Roman"/>
        </w:rPr>
        <w:t>G</w:t>
      </w:r>
      <w:r w:rsidRPr="000C567E">
        <w:rPr>
          <w:rFonts w:ascii="Times New Roman" w:hAnsi="Times New Roman" w:cs="Times New Roman"/>
        </w:rPr>
        <w:t xml:space="preserve">miny Ełk wraz ze sprawozdaniem </w:t>
      </w:r>
      <w:r>
        <w:rPr>
          <w:rFonts w:ascii="Times New Roman" w:hAnsi="Times New Roman" w:cs="Times New Roman"/>
        </w:rPr>
        <w:t xml:space="preserve"> </w:t>
      </w:r>
      <w:r w:rsidRPr="000C567E">
        <w:rPr>
          <w:rFonts w:ascii="Times New Roman" w:hAnsi="Times New Roman" w:cs="Times New Roman"/>
        </w:rPr>
        <w:t>z wykonania budżetu gminy za 20</w:t>
      </w:r>
      <w:r>
        <w:rPr>
          <w:rFonts w:ascii="Times New Roman" w:hAnsi="Times New Roman" w:cs="Times New Roman"/>
        </w:rPr>
        <w:t>2</w:t>
      </w:r>
      <w:r w:rsidR="00E03D32">
        <w:rPr>
          <w:rFonts w:ascii="Times New Roman" w:hAnsi="Times New Roman" w:cs="Times New Roman"/>
        </w:rPr>
        <w:t>5</w:t>
      </w:r>
      <w:r w:rsidRPr="000C567E">
        <w:rPr>
          <w:rFonts w:ascii="Times New Roman" w:hAnsi="Times New Roman" w:cs="Times New Roman"/>
        </w:rPr>
        <w:t xml:space="preserve"> rok.</w:t>
      </w:r>
    </w:p>
    <w:p w14:paraId="60235D35" w14:textId="77777777" w:rsidR="000C567E" w:rsidRPr="000C567E" w:rsidRDefault="000C567E" w:rsidP="000C567E">
      <w:pPr>
        <w:jc w:val="both"/>
        <w:rPr>
          <w:rFonts w:ascii="Times New Roman" w:hAnsi="Times New Roman" w:cs="Times New Roman"/>
          <w:b/>
          <w:bCs/>
        </w:rPr>
      </w:pPr>
      <w:r w:rsidRPr="000C567E">
        <w:rPr>
          <w:rFonts w:ascii="Times New Roman" w:hAnsi="Times New Roman" w:cs="Times New Roman"/>
          <w:b/>
          <w:bCs/>
        </w:rPr>
        <w:t xml:space="preserve">§2. </w:t>
      </w:r>
      <w:r w:rsidRPr="000C567E">
        <w:rPr>
          <w:rFonts w:ascii="Times New Roman" w:hAnsi="Times New Roman" w:cs="Times New Roman"/>
        </w:rPr>
        <w:t>Uchwała wchodzi w życie z dniem podjęcia.</w:t>
      </w:r>
    </w:p>
    <w:p w14:paraId="47BBAE3E" w14:textId="77777777" w:rsidR="000C567E" w:rsidRPr="000C567E" w:rsidRDefault="000C567E" w:rsidP="000C567E">
      <w:pPr>
        <w:rPr>
          <w:rFonts w:ascii="Times New Roman" w:hAnsi="Times New Roman" w:cs="Times New Roman"/>
        </w:rPr>
      </w:pPr>
    </w:p>
    <w:p w14:paraId="06186142" w14:textId="77777777" w:rsidR="000C567E" w:rsidRPr="000C567E" w:rsidRDefault="000C567E" w:rsidP="000C567E">
      <w:pPr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7057E78E" w14:textId="77777777" w:rsidR="000C567E" w:rsidRPr="000C567E" w:rsidRDefault="000C567E" w:rsidP="000C567E">
      <w:pPr>
        <w:ind w:left="5670"/>
        <w:rPr>
          <w:rFonts w:ascii="Times New Roman" w:hAnsi="Times New Roman" w:cs="Times New Roman"/>
        </w:rPr>
      </w:pPr>
    </w:p>
    <w:p w14:paraId="0D90DB67" w14:textId="77777777" w:rsidR="000C567E" w:rsidRDefault="000C567E" w:rsidP="000C567E">
      <w:pPr>
        <w:ind w:left="5670"/>
        <w:jc w:val="center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 xml:space="preserve">Przewodniczący Rady Gminy </w:t>
      </w:r>
    </w:p>
    <w:p w14:paraId="01537A26" w14:textId="0BD3DFC7" w:rsidR="000C567E" w:rsidRPr="000C567E" w:rsidRDefault="000C567E" w:rsidP="000C567E">
      <w:pPr>
        <w:ind w:left="5670"/>
        <w:jc w:val="center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 xml:space="preserve">Ełk           </w:t>
      </w:r>
    </w:p>
    <w:p w14:paraId="45D503E9" w14:textId="379EDF21" w:rsidR="00D00DCA" w:rsidRPr="000C567E" w:rsidRDefault="000C567E" w:rsidP="000C567E">
      <w:pPr>
        <w:ind w:left="5670"/>
        <w:jc w:val="center"/>
        <w:rPr>
          <w:rFonts w:ascii="Times New Roman" w:hAnsi="Times New Roman" w:cs="Times New Roman"/>
          <w:b/>
          <w:bCs/>
        </w:rPr>
      </w:pPr>
      <w:r w:rsidRPr="000C567E">
        <w:rPr>
          <w:rFonts w:ascii="Times New Roman" w:hAnsi="Times New Roman" w:cs="Times New Roman"/>
          <w:b/>
          <w:bCs/>
        </w:rPr>
        <w:t>Bogdan Jurczy</w:t>
      </w:r>
      <w:r>
        <w:rPr>
          <w:rFonts w:ascii="Times New Roman" w:hAnsi="Times New Roman" w:cs="Times New Roman"/>
          <w:b/>
          <w:bCs/>
        </w:rPr>
        <w:t>k</w:t>
      </w:r>
    </w:p>
    <w:p w14:paraId="57192029" w14:textId="79F3AB8B" w:rsidR="00D00DCA" w:rsidRPr="000C567E" w:rsidRDefault="00D00DCA" w:rsidP="00D00DCA">
      <w:pPr>
        <w:rPr>
          <w:rFonts w:ascii="Times New Roman" w:hAnsi="Times New Roman" w:cs="Times New Roman"/>
        </w:rPr>
      </w:pPr>
    </w:p>
    <w:p w14:paraId="2BDAFA42" w14:textId="43E174F1" w:rsidR="00D00DCA" w:rsidRPr="000C567E" w:rsidRDefault="00D00DCA" w:rsidP="00D00DCA">
      <w:pPr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01625" wp14:editId="7A1749A3">
                <wp:simplePos x="0" y="0"/>
                <wp:positionH relativeFrom="column">
                  <wp:posOffset>-3206</wp:posOffset>
                </wp:positionH>
                <wp:positionV relativeFrom="paragraph">
                  <wp:posOffset>112944</wp:posOffset>
                </wp:positionV>
                <wp:extent cx="6238875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A7B85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25pt,8.9pt" to="49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" strokecolor="#4472c4 [3204]" strokeweight=".5pt">
                <v:stroke joinstyle="miter"/>
              </v:line>
            </w:pict>
          </mc:Fallback>
        </mc:AlternateContent>
      </w:r>
    </w:p>
    <w:p w14:paraId="6EC6FB95" w14:textId="523E1E91" w:rsidR="00D00DCA" w:rsidRPr="000C567E" w:rsidRDefault="00D00DCA" w:rsidP="00D00DCA">
      <w:pPr>
        <w:jc w:val="both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Zgodnie z §37 ust. 3 Statutu Gminy Ełk stanowiącego załącznik do uchwały Nr XXXI/218/2016 Rady Gminy Ełk w sprawie Statutu Gminy Ełk z dnia 26 sierpnia 2016 r. (Dz. Urz. Woj. War-</w:t>
      </w:r>
      <w:proofErr w:type="spellStart"/>
      <w:r w:rsidRPr="000C567E">
        <w:rPr>
          <w:rFonts w:ascii="Times New Roman" w:hAnsi="Times New Roman" w:cs="Times New Roman"/>
        </w:rPr>
        <w:t>Maz</w:t>
      </w:r>
      <w:proofErr w:type="spellEnd"/>
      <w:r w:rsidRPr="000C567E">
        <w:rPr>
          <w:rFonts w:ascii="Times New Roman" w:hAnsi="Times New Roman" w:cs="Times New Roman"/>
        </w:rPr>
        <w:t>. z 2016.poz.3741), projekt uchwały trafił</w:t>
      </w:r>
      <w:r w:rsidR="006B7570" w:rsidRPr="000C567E">
        <w:rPr>
          <w:rFonts w:ascii="Times New Roman" w:hAnsi="Times New Roman" w:cs="Times New Roman"/>
        </w:rPr>
        <w:t xml:space="preserve"> do</w:t>
      </w:r>
      <w:r w:rsidRPr="000C567E">
        <w:rPr>
          <w:rFonts w:ascii="Times New Roman" w:hAnsi="Times New Roman" w:cs="Times New Roman"/>
        </w:rPr>
        <w:t>:</w:t>
      </w:r>
    </w:p>
    <w:p w14:paraId="5549490B" w14:textId="58566198" w:rsidR="00D00DCA" w:rsidRPr="000C567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Wójta Gminy…………………………………………………….</w:t>
      </w:r>
    </w:p>
    <w:p w14:paraId="5263C3AB" w14:textId="77777777" w:rsidR="0010355E" w:rsidRPr="000C567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778417F1" w14:textId="74C7FB8C" w:rsidR="00D00DCA" w:rsidRPr="000C567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pracownika merytorycznego…………………………………..</w:t>
      </w:r>
    </w:p>
    <w:p w14:paraId="74657F0D" w14:textId="77777777" w:rsidR="0010355E" w:rsidRPr="000C567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19764D3" w14:textId="41FB3E2C" w:rsidR="00D00DCA" w:rsidRPr="000C567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Radcy Prawnego………………………………………….</w:t>
      </w:r>
    </w:p>
    <w:p w14:paraId="646476B1" w14:textId="77777777" w:rsidR="0010355E" w:rsidRPr="000C567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86D5705" w14:textId="77777777" w:rsidR="0010355E" w:rsidRPr="000C567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Skarbnika jeżeli dotyczy to spraw finansowych ………………………………………….</w:t>
      </w:r>
    </w:p>
    <w:p w14:paraId="53AD2508" w14:textId="77777777" w:rsidR="0010355E" w:rsidRPr="000C567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6E64D053" w14:textId="77777777" w:rsidR="0010355E" w:rsidRPr="000C567E" w:rsidRDefault="00D00DCA" w:rsidP="0010355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>Przewodniczącego Komisji ……………………………………….</w:t>
      </w:r>
    </w:p>
    <w:p w14:paraId="2C98F1AC" w14:textId="77777777" w:rsidR="0010355E" w:rsidRPr="000C567E" w:rsidRDefault="0010355E" w:rsidP="0010355E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2A9EFCA3" w14:textId="1197B6AB" w:rsidR="000C567E" w:rsidRPr="00730D46" w:rsidRDefault="00D00DCA" w:rsidP="000C567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0C567E">
        <w:rPr>
          <w:rFonts w:ascii="Times New Roman" w:hAnsi="Times New Roman" w:cs="Times New Roman"/>
        </w:rPr>
        <w:t xml:space="preserve"> na sesję Rady Gminy …………………………………………………………</w:t>
      </w:r>
    </w:p>
    <w:p w14:paraId="2935BD2A" w14:textId="77777777" w:rsidR="000C567E" w:rsidRPr="000C567E" w:rsidRDefault="000C567E" w:rsidP="000C567E">
      <w:pPr>
        <w:pStyle w:val="Default"/>
        <w:pageBreakBefore/>
        <w:jc w:val="center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b/>
          <w:bCs/>
          <w:sz w:val="26"/>
          <w:szCs w:val="26"/>
        </w:rPr>
        <w:lastRenderedPageBreak/>
        <w:t>Uzasadnienie</w:t>
      </w:r>
    </w:p>
    <w:p w14:paraId="0DA6C3C3" w14:textId="4C1878FC" w:rsidR="000C567E" w:rsidRPr="000C567E" w:rsidRDefault="000C567E" w:rsidP="000C567E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sz w:val="26"/>
          <w:szCs w:val="26"/>
        </w:rPr>
        <w:t xml:space="preserve">Zgodnie z art. 270 ust. 4 ustawy o finansach publicznych </w:t>
      </w:r>
      <w:hyperlink r:id="rId6" w:history="1">
        <w:r w:rsidRPr="000C567E">
          <w:rPr>
            <w:rFonts w:ascii="Times New Roman" w:hAnsi="Times New Roman" w:cs="Times New Roman"/>
            <w:color w:val="auto"/>
          </w:rPr>
          <w:t>(</w:t>
        </w:r>
        <w:proofErr w:type="spellStart"/>
        <w:r>
          <w:rPr>
            <w:rFonts w:ascii="Times New Roman" w:hAnsi="Times New Roman" w:cs="Times New Roman"/>
          </w:rPr>
          <w:t>t.j</w:t>
        </w:r>
        <w:proofErr w:type="spellEnd"/>
        <w:r>
          <w:rPr>
            <w:rFonts w:ascii="Times New Roman" w:hAnsi="Times New Roman" w:cs="Times New Roman"/>
          </w:rPr>
          <w:t xml:space="preserve">. </w:t>
        </w:r>
        <w:r w:rsidRPr="000C567E">
          <w:rPr>
            <w:rFonts w:ascii="Times New Roman" w:hAnsi="Times New Roman" w:cs="Times New Roman"/>
            <w:color w:val="auto"/>
          </w:rPr>
          <w:t>Dz.</w:t>
        </w:r>
        <w:r>
          <w:rPr>
            <w:rFonts w:ascii="Times New Roman" w:hAnsi="Times New Roman" w:cs="Times New Roman"/>
          </w:rPr>
          <w:t xml:space="preserve"> </w:t>
        </w:r>
        <w:r w:rsidRPr="000C567E">
          <w:rPr>
            <w:rFonts w:ascii="Times New Roman" w:hAnsi="Times New Roman" w:cs="Times New Roman"/>
            <w:color w:val="auto"/>
          </w:rPr>
          <w:t>U. z 202</w:t>
        </w:r>
        <w:r w:rsidR="00E03D32">
          <w:rPr>
            <w:rFonts w:ascii="Times New Roman" w:hAnsi="Times New Roman" w:cs="Times New Roman"/>
            <w:color w:val="auto"/>
          </w:rPr>
          <w:t>5</w:t>
        </w:r>
        <w:r w:rsidRPr="000C567E">
          <w:rPr>
            <w:rFonts w:ascii="Times New Roman" w:hAnsi="Times New Roman" w:cs="Times New Roman"/>
            <w:color w:val="auto"/>
          </w:rPr>
          <w:t xml:space="preserve"> r. poz. </w:t>
        </w:r>
        <w:r w:rsidR="00E03D32">
          <w:rPr>
            <w:rFonts w:ascii="Times New Roman" w:hAnsi="Times New Roman" w:cs="Times New Roman"/>
            <w:color w:val="auto"/>
          </w:rPr>
          <w:t>1483</w:t>
        </w:r>
        <w:r w:rsidRPr="000C567E">
          <w:rPr>
            <w:rFonts w:ascii="Times New Roman" w:hAnsi="Times New Roman" w:cs="Times New Roman"/>
            <w:color w:val="auto"/>
          </w:rPr>
          <w:t>)</w:t>
        </w:r>
      </w:hyperlink>
      <w:r>
        <w:t xml:space="preserve"> </w:t>
      </w:r>
      <w:r w:rsidRPr="000C567E">
        <w:rPr>
          <w:rFonts w:ascii="Times New Roman" w:hAnsi="Times New Roman" w:cs="Times New Roman"/>
          <w:sz w:val="26"/>
          <w:szCs w:val="26"/>
        </w:rPr>
        <w:t xml:space="preserve">organ stanowiący rozpatruje i zatwierdza sprawozdanie finansowe jednostki samorządu terytorialnego wraz ze sprawozdaniem z wykonania budżetu, w terminie do 30 czerwca roku następującego po roku budżetowym. </w:t>
      </w:r>
    </w:p>
    <w:p w14:paraId="51B0B89A" w14:textId="77777777" w:rsidR="000C567E" w:rsidRPr="000C567E" w:rsidRDefault="000C567E" w:rsidP="000C567E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sz w:val="26"/>
          <w:szCs w:val="26"/>
        </w:rPr>
        <w:t xml:space="preserve">Zgodnie z ustawą o finansach publicznych organ uchwałodawczy zatwierdza sprawozdania: </w:t>
      </w:r>
    </w:p>
    <w:p w14:paraId="03A6BE98" w14:textId="70F3387D" w:rsidR="000C567E" w:rsidRPr="000C567E" w:rsidRDefault="000C567E" w:rsidP="000C567E">
      <w:pPr>
        <w:pStyle w:val="Default"/>
        <w:spacing w:after="30"/>
        <w:jc w:val="both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sz w:val="26"/>
          <w:szCs w:val="26"/>
        </w:rPr>
        <w:t>1) sprawozdania z wykonania budżetu, a więc sprawozdania o którym mowa w art. 267 i art. 269 w ustawie o finansach publicznych</w:t>
      </w:r>
      <w:r w:rsidR="00055371">
        <w:rPr>
          <w:rFonts w:ascii="Times New Roman" w:hAnsi="Times New Roman" w:cs="Times New Roman"/>
          <w:sz w:val="26"/>
          <w:szCs w:val="26"/>
        </w:rPr>
        <w:t>,</w:t>
      </w:r>
    </w:p>
    <w:p w14:paraId="2EEA8E1C" w14:textId="77777777" w:rsidR="000C567E" w:rsidRPr="000C567E" w:rsidRDefault="000C567E" w:rsidP="000C567E">
      <w:pPr>
        <w:pStyle w:val="Default"/>
        <w:spacing w:after="30"/>
        <w:jc w:val="both"/>
        <w:rPr>
          <w:rFonts w:ascii="Times New Roman" w:hAnsi="Times New Roman" w:cs="Times New Roman"/>
          <w:sz w:val="26"/>
          <w:szCs w:val="26"/>
        </w:rPr>
      </w:pPr>
      <w:r w:rsidRPr="000C567E">
        <w:rPr>
          <w:rFonts w:ascii="Times New Roman" w:hAnsi="Times New Roman" w:cs="Times New Roman"/>
          <w:sz w:val="26"/>
          <w:szCs w:val="26"/>
        </w:rPr>
        <w:t>2) sprawozdania finansowego.</w:t>
      </w:r>
    </w:p>
    <w:p w14:paraId="775A872F" w14:textId="77777777" w:rsidR="000C567E" w:rsidRPr="000C567E" w:rsidRDefault="000C567E" w:rsidP="000C567E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14:paraId="67010D0F" w14:textId="77777777" w:rsidR="000C567E" w:rsidRPr="00055371" w:rsidRDefault="000C567E" w:rsidP="000C567E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0C567E">
        <w:rPr>
          <w:rFonts w:ascii="Times New Roman" w:hAnsi="Times New Roman" w:cs="Times New Roman"/>
          <w:sz w:val="26"/>
          <w:szCs w:val="26"/>
        </w:rPr>
        <w:t xml:space="preserve">Dopuszcza się podjęcie jednej uchwały, z której wynika, że oba sprawozdania zostały przez radę rozpatrzone i zatwierdzone – uchwałę podejmuje się w głosowaniu jawnym </w:t>
      </w:r>
      <w:r w:rsidRPr="00055371">
        <w:rPr>
          <w:rFonts w:ascii="Times New Roman" w:hAnsi="Times New Roman" w:cs="Times New Roman"/>
          <w:b/>
          <w:bCs/>
          <w:sz w:val="26"/>
          <w:szCs w:val="26"/>
        </w:rPr>
        <w:t>zwykłą większością głosów.</w:t>
      </w:r>
    </w:p>
    <w:p w14:paraId="1292EA5D" w14:textId="77777777" w:rsidR="000C567E" w:rsidRPr="000C567E" w:rsidRDefault="000C567E" w:rsidP="000C567E">
      <w:pPr>
        <w:spacing w:line="360" w:lineRule="auto"/>
        <w:rPr>
          <w:rFonts w:ascii="Times New Roman" w:hAnsi="Times New Roman" w:cs="Times New Roman"/>
        </w:rPr>
      </w:pPr>
    </w:p>
    <w:sectPr w:rsidR="000C567E" w:rsidRPr="000C567E" w:rsidSect="00D00DCA"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299"/>
    <w:multiLevelType w:val="hybridMultilevel"/>
    <w:tmpl w:val="6930C1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253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F88"/>
    <w:rsid w:val="00055371"/>
    <w:rsid w:val="00090500"/>
    <w:rsid w:val="000C567E"/>
    <w:rsid w:val="0010355E"/>
    <w:rsid w:val="0010611B"/>
    <w:rsid w:val="001D6235"/>
    <w:rsid w:val="00266723"/>
    <w:rsid w:val="002E7E79"/>
    <w:rsid w:val="003A0CCD"/>
    <w:rsid w:val="00474F88"/>
    <w:rsid w:val="00575E9E"/>
    <w:rsid w:val="00603396"/>
    <w:rsid w:val="006B7570"/>
    <w:rsid w:val="00730D46"/>
    <w:rsid w:val="0094159C"/>
    <w:rsid w:val="009520AC"/>
    <w:rsid w:val="00C90AFF"/>
    <w:rsid w:val="00D00DCA"/>
    <w:rsid w:val="00D33FD6"/>
    <w:rsid w:val="00E03D32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E1C7"/>
  <w15:chartTrackingRefBased/>
  <w15:docId w15:val="{51612646-04E1-4F97-8B3F-A29B686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355E"/>
    <w:pPr>
      <w:ind w:left="720"/>
      <w:contextualSpacing/>
    </w:pPr>
  </w:style>
  <w:style w:type="paragraph" w:customStyle="1" w:styleId="Default">
    <w:name w:val="Default"/>
    <w:rsid w:val="000C567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C5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5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mmbrg43tq" TargetMode="External"/><Relationship Id="rId5" Type="http://schemas.openxmlformats.org/officeDocument/2006/relationships/hyperlink" Target="https://sip.legalis.pl/document-view.seam?documentId=mfrxilrtg4ytmmbrg43t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Nowosielska</dc:creator>
  <cp:keywords/>
  <dc:description/>
  <cp:lastModifiedBy>Renata Nowosielska</cp:lastModifiedBy>
  <cp:revision>2</cp:revision>
  <dcterms:created xsi:type="dcterms:W3CDTF">2026-06-08T07:37:00Z</dcterms:created>
  <dcterms:modified xsi:type="dcterms:W3CDTF">2026-06-08T07:37:00Z</dcterms:modified>
</cp:coreProperties>
</file>